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附件</w:t>
      </w:r>
      <w:r>
        <w:rPr>
          <w:rFonts w:hint="eastAsia" w:ascii="宋体" w:hAnsi="宋体"/>
          <w:sz w:val="21"/>
          <w:szCs w:val="21"/>
          <w:lang w:val="en-US"/>
        </w:rPr>
        <w:t>3</w:t>
      </w:r>
      <w:r>
        <w:rPr>
          <w:rFonts w:hint="eastAsia" w:ascii="宋体" w:hAnsi="宋体"/>
          <w:sz w:val="21"/>
          <w:szCs w:val="21"/>
        </w:rPr>
        <w:t>：</w:t>
      </w:r>
    </w:p>
    <w:p>
      <w:pPr>
        <w:jc w:val="both"/>
        <w:rPr>
          <w:rFonts w:ascii="宋体" w:hAnsi="宋体"/>
          <w:b/>
          <w:sz w:val="21"/>
          <w:szCs w:val="21"/>
        </w:rPr>
      </w:pPr>
    </w:p>
    <w:p>
      <w:pPr>
        <w:jc w:val="center"/>
        <w:rPr>
          <w:rFonts w:ascii="宋体" w:hAnsi="宋体"/>
          <w:b/>
          <w:sz w:val="21"/>
          <w:szCs w:val="21"/>
        </w:rPr>
      </w:pPr>
      <w:bookmarkStart w:id="0" w:name="_GoBack"/>
      <w:r>
        <w:rPr>
          <w:rFonts w:hint="eastAsia" w:ascii="宋体" w:hAnsi="宋体"/>
          <w:b/>
          <w:sz w:val="21"/>
          <w:szCs w:val="21"/>
        </w:rPr>
        <w:t>培训学员往返交通费报销说明</w:t>
      </w:r>
      <w:bookmarkEnd w:id="0"/>
    </w:p>
    <w:p>
      <w:pPr>
        <w:jc w:val="center"/>
        <w:rPr>
          <w:rFonts w:ascii="宋体" w:hAnsi="宋体"/>
          <w:b/>
          <w:sz w:val="21"/>
          <w:szCs w:val="21"/>
        </w:rPr>
      </w:pPr>
    </w:p>
    <w:p>
      <w:pPr>
        <w:ind w:firstLine="315" w:firstLineChars="15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  <w:u w:val="single"/>
        </w:rPr>
        <w:t xml:space="preserve"> 景德镇</w:t>
      </w:r>
      <w:r>
        <w:rPr>
          <w:rFonts w:hint="eastAsia" w:ascii="宋体" w:hAnsi="宋体"/>
          <w:sz w:val="21"/>
          <w:szCs w:val="21"/>
          <w:u w:val="single"/>
          <w:lang w:val="en-US"/>
        </w:rPr>
        <w:t>学院</w:t>
      </w:r>
      <w:r>
        <w:rPr>
          <w:rFonts w:hint="eastAsia" w:ascii="宋体" w:hAnsi="宋体"/>
          <w:sz w:val="21"/>
          <w:szCs w:val="21"/>
          <w:u w:val="single"/>
        </w:rPr>
        <w:t>江西</w:t>
      </w:r>
      <w:r>
        <w:rPr>
          <w:rFonts w:hint="eastAsia" w:ascii="宋体" w:hAnsi="宋体"/>
          <w:sz w:val="21"/>
          <w:szCs w:val="21"/>
          <w:u w:val="single"/>
          <w:lang w:val="en-US"/>
        </w:rPr>
        <w:t>文化</w:t>
      </w:r>
      <w:r>
        <w:rPr>
          <w:rFonts w:hint="eastAsia" w:ascii="宋体" w:hAnsi="宋体"/>
          <w:sz w:val="21"/>
          <w:szCs w:val="21"/>
          <w:u w:val="single"/>
        </w:rPr>
        <w:t>艺术基金202</w:t>
      </w:r>
      <w:r>
        <w:rPr>
          <w:rFonts w:hint="eastAsia" w:ascii="宋体" w:hAnsi="宋体"/>
          <w:sz w:val="21"/>
          <w:szCs w:val="21"/>
          <w:u w:val="single"/>
          <w:lang w:val="en-US"/>
        </w:rPr>
        <w:t>3</w:t>
      </w:r>
      <w:r>
        <w:rPr>
          <w:rFonts w:hint="eastAsia" w:ascii="宋体" w:hAnsi="宋体"/>
          <w:sz w:val="21"/>
          <w:szCs w:val="21"/>
          <w:u w:val="single"/>
        </w:rPr>
        <w:t>年度艺术人才培养项目《</w:t>
      </w:r>
      <w:r>
        <w:rPr>
          <w:rFonts w:hint="eastAsia" w:ascii="宋体" w:hAnsi="宋体"/>
          <w:sz w:val="21"/>
          <w:szCs w:val="21"/>
          <w:u w:val="single"/>
          <w:lang w:val="en-US"/>
        </w:rPr>
        <w:t>中国当代瓷上界画</w:t>
      </w:r>
      <w:r>
        <w:rPr>
          <w:rFonts w:hint="eastAsia" w:ascii="宋体" w:hAnsi="宋体"/>
          <w:sz w:val="21"/>
          <w:szCs w:val="21"/>
          <w:u w:val="single"/>
        </w:rPr>
        <w:t>创新人才培养》</w:t>
      </w:r>
      <w:r>
        <w:rPr>
          <w:rFonts w:hint="eastAsia" w:ascii="宋体" w:hAnsi="宋体"/>
          <w:sz w:val="21"/>
          <w:szCs w:val="21"/>
          <w:u w:val="single"/>
          <w:lang w:val="en-US"/>
        </w:rPr>
        <w:t>项目组</w:t>
      </w:r>
      <w:r>
        <w:rPr>
          <w:rFonts w:hint="eastAsia" w:ascii="宋体" w:hAnsi="宋体"/>
          <w:sz w:val="21"/>
          <w:szCs w:val="21"/>
          <w:u w:val="single"/>
        </w:rPr>
        <w:t xml:space="preserve"> </w:t>
      </w:r>
      <w:r>
        <w:rPr>
          <w:rFonts w:hint="eastAsia" w:ascii="宋体" w:hAnsi="宋体"/>
          <w:sz w:val="21"/>
          <w:szCs w:val="21"/>
        </w:rPr>
        <w:t>（项目主体）负责承担学员参加培训期间往返</w:t>
      </w:r>
      <w:r>
        <w:rPr>
          <w:rFonts w:hint="eastAsia" w:ascii="宋体" w:hAnsi="宋体"/>
          <w:sz w:val="21"/>
          <w:szCs w:val="21"/>
          <w:u w:val="single"/>
        </w:rPr>
        <w:t xml:space="preserve"> </w:t>
      </w:r>
      <w:r>
        <w:rPr>
          <w:rFonts w:hint="eastAsia" w:ascii="宋体" w:hAnsi="宋体"/>
          <w:sz w:val="21"/>
          <w:szCs w:val="21"/>
          <w:u w:val="single"/>
          <w:lang w:val="en-US"/>
        </w:rPr>
        <w:t>景德镇</w:t>
      </w:r>
      <w:r>
        <w:rPr>
          <w:rFonts w:hint="eastAsia" w:ascii="宋体" w:hAnsi="宋体"/>
          <w:sz w:val="21"/>
          <w:szCs w:val="21"/>
          <w:u w:val="single"/>
        </w:rPr>
        <w:t>（</w:t>
      </w:r>
      <w:r>
        <w:rPr>
          <w:rFonts w:hint="eastAsia" w:ascii="宋体" w:hAnsi="宋体"/>
          <w:sz w:val="21"/>
          <w:szCs w:val="21"/>
        </w:rPr>
        <w:t>集中培训地点）的交通费，现将报销要求说明如下：</w:t>
      </w:r>
    </w:p>
    <w:p>
      <w:pPr>
        <w:ind w:firstLine="422" w:firstLineChars="20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第一条</w:t>
      </w:r>
      <w:r>
        <w:rPr>
          <w:rFonts w:hint="eastAsia" w:ascii="宋体" w:hAnsi="宋体"/>
          <w:sz w:val="21"/>
          <w:szCs w:val="21"/>
        </w:rPr>
        <w:t xml:space="preserve"> 交通费报销范围为学员由所属地一次性往返于</w:t>
      </w:r>
      <w:r>
        <w:rPr>
          <w:rFonts w:hint="eastAsia" w:ascii="宋体" w:hAnsi="宋体"/>
          <w:sz w:val="21"/>
          <w:szCs w:val="21"/>
          <w:u w:val="single"/>
        </w:rPr>
        <w:t xml:space="preserve">  </w:t>
      </w:r>
      <w:r>
        <w:rPr>
          <w:rFonts w:hint="eastAsia" w:ascii="宋体" w:hAnsi="宋体"/>
          <w:sz w:val="21"/>
          <w:szCs w:val="21"/>
          <w:u w:val="single"/>
          <w:lang w:val="en-US"/>
        </w:rPr>
        <w:t>景德镇</w:t>
      </w:r>
      <w:r>
        <w:rPr>
          <w:rFonts w:hint="eastAsia" w:ascii="宋体" w:hAnsi="宋体"/>
          <w:sz w:val="21"/>
          <w:szCs w:val="21"/>
          <w:u w:val="single"/>
        </w:rPr>
        <w:t>（</w:t>
      </w:r>
      <w:r>
        <w:rPr>
          <w:rFonts w:hint="eastAsia" w:ascii="宋体" w:hAnsi="宋体"/>
          <w:sz w:val="21"/>
          <w:szCs w:val="21"/>
        </w:rPr>
        <w:t>集中培训地点）参加培训产生的城市间交通费用。</w:t>
      </w:r>
    </w:p>
    <w:p>
      <w:pPr>
        <w:ind w:firstLine="422" w:firstLineChars="20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第二条</w:t>
      </w:r>
      <w:r>
        <w:rPr>
          <w:rFonts w:hint="eastAsia" w:ascii="宋体" w:hAnsi="宋体"/>
          <w:sz w:val="21"/>
          <w:szCs w:val="21"/>
        </w:rPr>
        <w:t xml:space="preserve"> 学员可乘坐火车、飞机、</w:t>
      </w:r>
      <w:r>
        <w:rPr>
          <w:rFonts w:hint="eastAsia" w:ascii="宋体" w:hAnsi="宋体"/>
          <w:sz w:val="21"/>
          <w:szCs w:val="21"/>
          <w:lang w:val="en-US"/>
        </w:rPr>
        <w:t>客车</w:t>
      </w:r>
      <w:r>
        <w:rPr>
          <w:rFonts w:hint="eastAsia" w:ascii="宋体" w:hAnsi="宋体"/>
          <w:sz w:val="21"/>
          <w:szCs w:val="21"/>
        </w:rPr>
        <w:t>等交通工具往返。</w:t>
      </w:r>
    </w:p>
    <w:p>
      <w:pPr>
        <w:ind w:firstLine="422" w:firstLineChars="20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第三条</w:t>
      </w:r>
      <w:r>
        <w:rPr>
          <w:rFonts w:hint="eastAsia" w:ascii="宋体" w:hAnsi="宋体"/>
          <w:sz w:val="21"/>
          <w:szCs w:val="21"/>
        </w:rPr>
        <w:t xml:space="preserve"> 学员要按规定乘坐交通工具，凭</w:t>
      </w:r>
      <w:r>
        <w:rPr>
          <w:rFonts w:hint="eastAsia" w:ascii="宋体" w:hAnsi="宋体"/>
          <w:sz w:val="21"/>
          <w:szCs w:val="21"/>
          <w:lang w:val="en-US"/>
        </w:rPr>
        <w:t>票</w:t>
      </w:r>
      <w:r>
        <w:rPr>
          <w:rFonts w:hint="eastAsia" w:ascii="宋体" w:hAnsi="宋体"/>
          <w:sz w:val="21"/>
          <w:szCs w:val="21"/>
        </w:rPr>
        <w:t>据报销交通费。以里程为准,距离</w:t>
      </w:r>
      <w:r>
        <w:rPr>
          <w:rFonts w:hint="eastAsia" w:ascii="宋体" w:hAnsi="宋体"/>
          <w:sz w:val="21"/>
          <w:szCs w:val="21"/>
          <w:u w:val="single"/>
        </w:rPr>
        <w:t xml:space="preserve"> </w:t>
      </w:r>
      <w:r>
        <w:rPr>
          <w:rFonts w:hint="eastAsia" w:ascii="宋体" w:hAnsi="宋体"/>
          <w:sz w:val="21"/>
          <w:szCs w:val="21"/>
          <w:u w:val="single"/>
          <w:lang w:val="en-US"/>
        </w:rPr>
        <w:t>景德镇</w:t>
      </w:r>
      <w:r>
        <w:rPr>
          <w:rFonts w:hint="eastAsia" w:ascii="宋体" w:hAnsi="宋体"/>
          <w:sz w:val="21"/>
          <w:szCs w:val="21"/>
          <w:u w:val="single"/>
        </w:rPr>
        <w:t xml:space="preserve"> （</w:t>
      </w:r>
      <w:r>
        <w:rPr>
          <w:rFonts w:hint="eastAsia" w:ascii="宋体" w:hAnsi="宋体"/>
          <w:sz w:val="21"/>
          <w:szCs w:val="21"/>
        </w:rPr>
        <w:t>集中培训地点）1300公里以内，可乘坐高铁、动车、普通列车【若飞机票价低于火车票价，可征得</w:t>
      </w:r>
      <w:r>
        <w:rPr>
          <w:rFonts w:hint="eastAsia" w:ascii="宋体" w:hAnsi="宋体"/>
          <w:sz w:val="21"/>
          <w:szCs w:val="21"/>
          <w:u w:val="single"/>
        </w:rPr>
        <w:t xml:space="preserve">   《</w:t>
      </w:r>
      <w:r>
        <w:rPr>
          <w:rFonts w:hint="eastAsia" w:ascii="宋体" w:hAnsi="宋体"/>
          <w:sz w:val="21"/>
          <w:szCs w:val="21"/>
          <w:u w:val="single"/>
          <w:lang w:val="en-US"/>
        </w:rPr>
        <w:t>中国当代瓷上界画</w:t>
      </w:r>
      <w:r>
        <w:rPr>
          <w:rFonts w:hint="eastAsia" w:ascii="宋体" w:hAnsi="宋体"/>
          <w:sz w:val="21"/>
          <w:szCs w:val="21"/>
          <w:u w:val="single"/>
        </w:rPr>
        <w:t>创新人才培养》</w:t>
      </w:r>
      <w:r>
        <w:rPr>
          <w:rFonts w:hint="eastAsia" w:ascii="宋体" w:hAnsi="宋体"/>
          <w:sz w:val="21"/>
          <w:szCs w:val="21"/>
          <w:u w:val="single"/>
          <w:lang w:val="en-US"/>
        </w:rPr>
        <w:t>项目组</w:t>
      </w:r>
      <w:r>
        <w:rPr>
          <w:rFonts w:hint="eastAsia" w:ascii="宋体" w:hAnsi="宋体"/>
          <w:sz w:val="21"/>
          <w:szCs w:val="21"/>
          <w:u w:val="single"/>
        </w:rPr>
        <w:t xml:space="preserve">  </w:t>
      </w:r>
      <w:r>
        <w:rPr>
          <w:rFonts w:hint="eastAsia" w:ascii="宋体" w:hAnsi="宋体"/>
          <w:sz w:val="21"/>
          <w:szCs w:val="21"/>
        </w:rPr>
        <w:t>（项目主体）同意后乘坐飞机】；距离</w:t>
      </w:r>
      <w:r>
        <w:rPr>
          <w:rFonts w:hint="eastAsia" w:ascii="宋体" w:hAnsi="宋体"/>
          <w:sz w:val="21"/>
          <w:szCs w:val="21"/>
          <w:u w:val="single"/>
        </w:rPr>
        <w:t xml:space="preserve">   </w:t>
      </w:r>
      <w:r>
        <w:rPr>
          <w:rFonts w:hint="eastAsia" w:ascii="宋体" w:hAnsi="宋体"/>
          <w:sz w:val="21"/>
          <w:szCs w:val="21"/>
          <w:u w:val="single"/>
          <w:lang w:val="en-US"/>
        </w:rPr>
        <w:t>景德镇</w:t>
      </w:r>
      <w:r>
        <w:rPr>
          <w:rFonts w:hint="eastAsia" w:ascii="宋体" w:hAnsi="宋体"/>
          <w:sz w:val="21"/>
          <w:szCs w:val="21"/>
          <w:u w:val="single"/>
        </w:rPr>
        <w:t xml:space="preserve">  （</w:t>
      </w:r>
      <w:r>
        <w:rPr>
          <w:rFonts w:hint="eastAsia" w:ascii="宋体" w:hAnsi="宋体"/>
          <w:sz w:val="21"/>
          <w:szCs w:val="21"/>
        </w:rPr>
        <w:t>集中培训地点）1300公里以上的，且情况特殊的学员可申请乘坐飞机。因经费有限，请学员优先选择铁路交通，如选择乘坐飞机，请尽量选择折扣机票，并提前向</w:t>
      </w:r>
      <w:r>
        <w:rPr>
          <w:rFonts w:hint="eastAsia" w:ascii="宋体" w:hAnsi="宋体"/>
          <w:sz w:val="21"/>
          <w:szCs w:val="21"/>
          <w:u w:val="single"/>
        </w:rPr>
        <w:t xml:space="preserve"> 《</w:t>
      </w:r>
      <w:r>
        <w:rPr>
          <w:rFonts w:hint="eastAsia" w:ascii="宋体" w:hAnsi="宋体"/>
          <w:sz w:val="21"/>
          <w:szCs w:val="21"/>
          <w:u w:val="single"/>
          <w:lang w:val="en-US"/>
        </w:rPr>
        <w:t>中国当代瓷上界画</w:t>
      </w:r>
      <w:r>
        <w:rPr>
          <w:rFonts w:hint="eastAsia" w:ascii="宋体" w:hAnsi="宋体"/>
          <w:sz w:val="21"/>
          <w:szCs w:val="21"/>
          <w:u w:val="single"/>
        </w:rPr>
        <w:t>创新人才培养</w:t>
      </w:r>
      <w:r>
        <w:rPr>
          <w:rFonts w:hint="eastAsia" w:ascii="宋体" w:hAnsi="宋体"/>
          <w:sz w:val="21"/>
          <w:szCs w:val="21"/>
          <w:u w:val="single"/>
          <w:lang w:val="en-US"/>
        </w:rPr>
        <w:t>项目组》</w:t>
      </w:r>
      <w:r>
        <w:rPr>
          <w:rFonts w:hint="eastAsia" w:ascii="宋体" w:hAnsi="宋体"/>
          <w:sz w:val="21"/>
          <w:szCs w:val="21"/>
          <w:u w:val="single"/>
        </w:rPr>
        <w:t xml:space="preserve">  </w:t>
      </w:r>
      <w:r>
        <w:rPr>
          <w:rFonts w:hint="eastAsia" w:ascii="宋体" w:hAnsi="宋体"/>
          <w:sz w:val="21"/>
          <w:szCs w:val="21"/>
        </w:rPr>
        <w:t>（项目主体）递交申请。</w:t>
      </w:r>
    </w:p>
    <w:p>
      <w:pPr>
        <w:ind w:firstLine="420" w:firstLineChars="20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乘坐交通工具舱级的具体规定见下表：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1"/>
        <w:gridCol w:w="1706"/>
        <w:gridCol w:w="2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1" w:type="dxa"/>
            <w:vAlign w:val="center"/>
          </w:tcPr>
          <w:p>
            <w:pPr>
              <w:ind w:firstLine="422" w:firstLineChars="200"/>
              <w:rPr>
                <w:rFonts w:ascii="宋体" w:hAnsi="宋体"/>
                <w:b/>
                <w:kern w:val="2"/>
                <w:sz w:val="21"/>
                <w:szCs w:val="21"/>
                <w:lang w:bidi="ar-SA"/>
              </w:rPr>
            </w:pPr>
            <w:r>
              <w:rPr>
                <w:rFonts w:hint="eastAsia" w:ascii="宋体" w:hAnsi="宋体"/>
                <w:b/>
                <w:kern w:val="2"/>
                <w:sz w:val="21"/>
                <w:szCs w:val="21"/>
                <w:lang w:bidi="ar-SA"/>
              </w:rPr>
              <w:t>火车</w:t>
            </w:r>
          </w:p>
        </w:tc>
        <w:tc>
          <w:tcPr>
            <w:tcW w:w="1706" w:type="dxa"/>
            <w:vAlign w:val="center"/>
          </w:tcPr>
          <w:p>
            <w:pPr>
              <w:ind w:firstLine="422" w:firstLineChars="200"/>
              <w:rPr>
                <w:rFonts w:ascii="宋体" w:hAnsi="宋体"/>
                <w:b/>
                <w:kern w:val="2"/>
                <w:sz w:val="21"/>
                <w:szCs w:val="21"/>
                <w:lang w:bidi="ar-SA"/>
              </w:rPr>
            </w:pPr>
            <w:r>
              <w:rPr>
                <w:rFonts w:hint="eastAsia" w:ascii="宋体" w:hAnsi="宋体"/>
                <w:b/>
                <w:kern w:val="2"/>
                <w:sz w:val="21"/>
                <w:szCs w:val="21"/>
                <w:lang w:bidi="ar-SA"/>
              </w:rPr>
              <w:t>飞机</w:t>
            </w:r>
          </w:p>
        </w:tc>
        <w:tc>
          <w:tcPr>
            <w:tcW w:w="2416" w:type="dxa"/>
            <w:vAlign w:val="center"/>
          </w:tcPr>
          <w:p>
            <w:pPr>
              <w:ind w:firstLine="105" w:firstLineChars="50"/>
              <w:jc w:val="center"/>
              <w:rPr>
                <w:rFonts w:ascii="宋体" w:hAnsi="宋体"/>
                <w:b/>
                <w:kern w:val="2"/>
                <w:sz w:val="21"/>
                <w:szCs w:val="21"/>
                <w:lang w:bidi="ar-SA"/>
              </w:rPr>
            </w:pPr>
            <w:r>
              <w:rPr>
                <w:rFonts w:hint="eastAsia" w:ascii="宋体" w:hAnsi="宋体"/>
                <w:b/>
                <w:kern w:val="2"/>
                <w:sz w:val="21"/>
                <w:szCs w:val="21"/>
                <w:lang w:bidi="ar-SA"/>
              </w:rPr>
              <w:t>其他交通工具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1" w:type="dxa"/>
            <w:vAlign w:val="center"/>
          </w:tcPr>
          <w:p>
            <w:pPr>
              <w:rPr>
                <w:rFonts w:ascii="宋体" w:hAnsi="宋体"/>
                <w:kern w:val="2"/>
                <w:sz w:val="21"/>
                <w:szCs w:val="21"/>
                <w:lang w:bidi="ar-SA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  <w:lang w:bidi="ar-SA"/>
              </w:rPr>
              <w:t>硬卧，高铁/动车二等座</w:t>
            </w:r>
          </w:p>
        </w:tc>
        <w:tc>
          <w:tcPr>
            <w:tcW w:w="1706" w:type="dxa"/>
            <w:vAlign w:val="center"/>
          </w:tcPr>
          <w:p>
            <w:pPr>
              <w:ind w:firstLine="315" w:firstLineChars="150"/>
              <w:rPr>
                <w:rFonts w:ascii="宋体" w:hAnsi="宋体"/>
                <w:kern w:val="2"/>
                <w:sz w:val="21"/>
                <w:szCs w:val="21"/>
                <w:lang w:bidi="ar-SA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  <w:lang w:bidi="ar-SA"/>
              </w:rPr>
              <w:t>经济舱</w:t>
            </w:r>
          </w:p>
        </w:tc>
        <w:tc>
          <w:tcPr>
            <w:tcW w:w="2416" w:type="dxa"/>
            <w:vAlign w:val="center"/>
          </w:tcPr>
          <w:p>
            <w:pPr>
              <w:ind w:firstLine="210" w:firstLineChars="100"/>
              <w:jc w:val="center"/>
              <w:rPr>
                <w:rFonts w:ascii="宋体" w:hAnsi="宋体"/>
                <w:kern w:val="2"/>
                <w:sz w:val="21"/>
                <w:szCs w:val="21"/>
                <w:lang w:bidi="ar-SA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  <w:lang w:bidi="ar-SA"/>
              </w:rPr>
              <w:t>长途客车等</w:t>
            </w:r>
          </w:p>
          <w:p>
            <w:pPr>
              <w:ind w:firstLine="210" w:firstLineChars="100"/>
              <w:jc w:val="center"/>
              <w:rPr>
                <w:rFonts w:ascii="宋体" w:hAnsi="宋体"/>
                <w:kern w:val="2"/>
                <w:sz w:val="21"/>
                <w:szCs w:val="21"/>
                <w:lang w:bidi="ar-SA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  <w:lang w:bidi="ar-SA"/>
              </w:rPr>
              <w:t>凭</w:t>
            </w:r>
            <w:r>
              <w:rPr>
                <w:rFonts w:hint="eastAsia" w:ascii="宋体" w:hAnsi="宋体"/>
                <w:kern w:val="2"/>
                <w:sz w:val="21"/>
                <w:szCs w:val="21"/>
                <w:lang w:val="en-US" w:bidi="ar-SA"/>
              </w:rPr>
              <w:t>票</w:t>
            </w:r>
            <w:r>
              <w:rPr>
                <w:rFonts w:hint="eastAsia" w:ascii="宋体" w:hAnsi="宋体"/>
                <w:kern w:val="2"/>
                <w:sz w:val="21"/>
                <w:szCs w:val="21"/>
                <w:lang w:bidi="ar-SA"/>
              </w:rPr>
              <w:t>据报销</w:t>
            </w:r>
          </w:p>
        </w:tc>
      </w:tr>
    </w:tbl>
    <w:p>
      <w:pPr>
        <w:ind w:firstLine="420" w:firstLineChars="20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未按规定乘坐交通工具的，超支部分由个人自理。</w:t>
      </w:r>
    </w:p>
    <w:p>
      <w:pPr>
        <w:ind w:firstLine="422" w:firstLineChars="200"/>
      </w:pPr>
      <w:r>
        <w:rPr>
          <w:rFonts w:hint="eastAsia" w:ascii="宋体" w:hAnsi="宋体"/>
          <w:b/>
          <w:sz w:val="21"/>
          <w:szCs w:val="21"/>
        </w:rPr>
        <w:t>第四条</w:t>
      </w:r>
      <w:r>
        <w:rPr>
          <w:rFonts w:hint="eastAsia" w:ascii="宋体" w:hAnsi="宋体"/>
          <w:sz w:val="21"/>
          <w:szCs w:val="21"/>
        </w:rPr>
        <w:t xml:space="preserve"> 学员</w:t>
      </w:r>
      <w:r>
        <w:rPr>
          <w:rFonts w:hint="eastAsia" w:ascii="宋体" w:hAnsi="宋体"/>
          <w:sz w:val="21"/>
          <w:szCs w:val="21"/>
          <w:lang w:val="en-US"/>
        </w:rPr>
        <w:t>请</w:t>
      </w:r>
      <w:r>
        <w:rPr>
          <w:rFonts w:hint="eastAsia" w:ascii="宋体" w:hAnsi="宋体"/>
          <w:sz w:val="21"/>
          <w:szCs w:val="21"/>
        </w:rPr>
        <w:t>于报到当日提供到达</w:t>
      </w:r>
      <w:r>
        <w:rPr>
          <w:rFonts w:hint="eastAsia" w:ascii="宋体" w:hAnsi="宋体"/>
          <w:sz w:val="21"/>
          <w:szCs w:val="21"/>
          <w:u w:val="single"/>
        </w:rPr>
        <w:t xml:space="preserve">   </w:t>
      </w:r>
      <w:r>
        <w:rPr>
          <w:rFonts w:hint="eastAsia" w:ascii="宋体" w:hAnsi="宋体"/>
          <w:sz w:val="21"/>
          <w:szCs w:val="21"/>
          <w:u w:val="single"/>
          <w:lang w:val="en-US"/>
        </w:rPr>
        <w:t>景德镇学院</w:t>
      </w:r>
      <w:r>
        <w:rPr>
          <w:rFonts w:hint="eastAsia" w:ascii="宋体" w:hAnsi="宋体"/>
          <w:sz w:val="21"/>
          <w:szCs w:val="21"/>
          <w:u w:val="single"/>
        </w:rPr>
        <w:t xml:space="preserve">  </w:t>
      </w:r>
      <w:r>
        <w:rPr>
          <w:rFonts w:hint="eastAsia" w:ascii="宋体" w:hAnsi="宋体"/>
          <w:sz w:val="21"/>
          <w:szCs w:val="21"/>
        </w:rPr>
        <w:t>（集中培训地点）的单程票据，返程票据请于培训结束后5个工作日内邮寄至</w:t>
      </w:r>
      <w:r>
        <w:rPr>
          <w:rFonts w:hint="eastAsia" w:ascii="宋体" w:hAnsi="宋体"/>
          <w:sz w:val="21"/>
          <w:szCs w:val="21"/>
          <w:u w:val="single"/>
        </w:rPr>
        <w:t xml:space="preserve">  </w:t>
      </w:r>
      <w:r>
        <w:rPr>
          <w:rFonts w:hint="eastAsia" w:ascii="宋体" w:hAnsi="宋体"/>
          <w:sz w:val="21"/>
          <w:szCs w:val="21"/>
          <w:u w:val="single"/>
          <w:lang w:val="en-US"/>
        </w:rPr>
        <w:t>景德镇学院</w:t>
      </w:r>
      <w:r>
        <w:rPr>
          <w:rFonts w:hint="eastAsia" w:ascii="宋体" w:hAnsi="宋体"/>
          <w:sz w:val="21"/>
          <w:szCs w:val="21"/>
          <w:u w:val="single"/>
        </w:rPr>
        <w:t xml:space="preserve">  </w:t>
      </w:r>
      <w:r>
        <w:rPr>
          <w:rFonts w:hint="eastAsia" w:ascii="宋体" w:hAnsi="宋体"/>
          <w:sz w:val="21"/>
          <w:szCs w:val="21"/>
        </w:rPr>
        <w:t>，</w:t>
      </w:r>
      <w:r>
        <w:rPr>
          <w:rFonts w:hint="eastAsia" w:ascii="宋体" w:hAnsi="宋体"/>
          <w:sz w:val="21"/>
          <w:szCs w:val="21"/>
          <w:lang w:val="en-US"/>
        </w:rPr>
        <w:t>邮寄</w:t>
      </w:r>
      <w:r>
        <w:rPr>
          <w:rFonts w:hint="eastAsia" w:ascii="宋体" w:hAnsi="宋体"/>
          <w:sz w:val="21"/>
          <w:szCs w:val="21"/>
        </w:rPr>
        <w:t>地址：</w:t>
      </w:r>
      <w:r>
        <w:rPr>
          <w:rFonts w:hint="eastAsia" w:ascii="宋体" w:hAnsi="宋体"/>
          <w:sz w:val="21"/>
          <w:szCs w:val="21"/>
          <w:lang w:val="en-US"/>
        </w:rPr>
        <w:t>江西省景德镇市浮梁县浮梁大道3号景德镇学院 邵建春</w:t>
      </w:r>
      <w:r>
        <w:rPr>
          <w:rFonts w:hint="eastAsia" w:ascii="宋体" w:hAnsi="宋体"/>
          <w:bCs/>
          <w:color w:val="000000"/>
          <w:sz w:val="21"/>
          <w:szCs w:val="21"/>
          <w:lang w:val="en-US"/>
        </w:rPr>
        <w:t>老师收，邮编333400，手机13879811127。</w:t>
      </w:r>
    </w:p>
    <w:p>
      <w:pPr>
        <w:pStyle w:val="8"/>
        <w:wordWrap w:val="0"/>
        <w:spacing w:before="0" w:beforeAutospacing="0" w:after="0" w:afterAutospacing="0" w:line="504" w:lineRule="atLeast"/>
        <w:ind w:firstLine="420"/>
        <w:jc w:val="both"/>
        <w:rPr>
          <w:color w:val="000000"/>
          <w:shd w:val="clear" w:color="auto" w:fill="FFFFFF"/>
        </w:rPr>
      </w:pPr>
    </w:p>
    <w:p>
      <w:pPr>
        <w:pStyle w:val="8"/>
        <w:wordWrap w:val="0"/>
        <w:spacing w:before="0" w:beforeAutospacing="0" w:after="0" w:afterAutospacing="0" w:line="504" w:lineRule="atLeast"/>
        <w:ind w:firstLine="420"/>
        <w:jc w:val="both"/>
        <w:rPr>
          <w:color w:val="000000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